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EA67" w14:textId="77777777" w:rsidR="00FE5D7C" w:rsidRDefault="00FE5D7C" w:rsidP="00FE5D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Study Tips</w:t>
      </w:r>
    </w:p>
    <w:p w14:paraId="5DD8293F" w14:textId="77777777" w:rsidR="00FE5D7C" w:rsidRDefault="00FE5D7C" w:rsidP="00FE5D7C">
      <w:pPr>
        <w:rPr>
          <w:rFonts w:ascii="Times New Roman" w:eastAsia="Times New Roman" w:hAnsi="Times New Roman" w:cs="Times New Roman"/>
          <w:sz w:val="24"/>
          <w:szCs w:val="24"/>
        </w:rPr>
      </w:pPr>
      <w:bookmarkStart w:id="0" w:name="_GoBack"/>
      <w:bookmarkEnd w:id="0"/>
    </w:p>
    <w:p w14:paraId="48B33319" w14:textId="77777777" w:rsidR="00FE5D7C" w:rsidRDefault="00FE5D7C" w:rsidP="00FE5D7C">
      <w:pPr>
        <w:rPr>
          <w:rFonts w:ascii="Times New Roman" w:eastAsia="Times New Roman" w:hAnsi="Times New Roman" w:cs="Times New Roman"/>
          <w:sz w:val="24"/>
          <w:szCs w:val="24"/>
        </w:rPr>
      </w:pPr>
      <w:r>
        <w:rPr>
          <w:rFonts w:ascii="Times New Roman" w:eastAsia="Times New Roman" w:hAnsi="Times New Roman" w:cs="Times New Roman"/>
          <w:sz w:val="24"/>
          <w:szCs w:val="24"/>
        </w:rPr>
        <w:t>Go through each chapter of the study by topic.  You can select practice questions throughout the reading material and a question will generate over the material you have covered.</w:t>
      </w:r>
      <w:r w:rsidR="00FE292E">
        <w:rPr>
          <w:rFonts w:ascii="Times New Roman" w:eastAsia="Times New Roman" w:hAnsi="Times New Roman" w:cs="Times New Roman"/>
          <w:sz w:val="24"/>
          <w:szCs w:val="24"/>
        </w:rPr>
        <w:t xml:space="preserve">  Take your chapter quizzes and work towards 70% or better score before moving on to the next chapter.</w:t>
      </w:r>
    </w:p>
    <w:p w14:paraId="1DBC1E6D" w14:textId="77777777" w:rsidR="00FE5D7C" w:rsidRDefault="00FE5D7C" w:rsidP="00FE5D7C">
      <w:pPr>
        <w:rPr>
          <w:rFonts w:ascii="Times New Roman" w:eastAsia="Times New Roman" w:hAnsi="Times New Roman" w:cs="Times New Roman"/>
          <w:sz w:val="24"/>
          <w:szCs w:val="24"/>
        </w:rPr>
      </w:pPr>
    </w:p>
    <w:p w14:paraId="54E7F4FE" w14:textId="77777777" w:rsidR="00FE5D7C" w:rsidRDefault="00FE5D7C" w:rsidP="00FE5D7C">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have completed all your reading and chapter quizzes, take a Simulated Exam.  This will give you a good idea of where you are at regarding the state exam.</w:t>
      </w:r>
    </w:p>
    <w:p w14:paraId="61AE935B" w14:textId="77777777" w:rsidR="00FE5D7C" w:rsidRDefault="00FE5D7C" w:rsidP="00FE5D7C">
      <w:pPr>
        <w:rPr>
          <w:rFonts w:ascii="Times New Roman" w:eastAsia="Times New Roman" w:hAnsi="Times New Roman" w:cs="Times New Roman"/>
          <w:sz w:val="24"/>
          <w:szCs w:val="24"/>
        </w:rPr>
      </w:pPr>
    </w:p>
    <w:p w14:paraId="0157F729" w14:textId="77777777" w:rsidR="00FE5D7C" w:rsidRDefault="00FE5D7C" w:rsidP="00FE5D7C">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have completed a Simulated Exam, a Focused Review will generate.  Go through the Focused Review, as you select each topic, it will take you directly into the material where you need to study instead of re-reading the entire chapter.</w:t>
      </w:r>
    </w:p>
    <w:p w14:paraId="26B17EFE" w14:textId="77777777" w:rsidR="00FE5D7C" w:rsidRDefault="00FE5D7C" w:rsidP="00FE5D7C">
      <w:pPr>
        <w:rPr>
          <w:rFonts w:ascii="Times New Roman" w:eastAsia="Times New Roman" w:hAnsi="Times New Roman" w:cs="Times New Roman"/>
          <w:sz w:val="24"/>
          <w:szCs w:val="24"/>
        </w:rPr>
      </w:pPr>
    </w:p>
    <w:p w14:paraId="0261985E" w14:textId="77777777" w:rsidR="00FE5D7C" w:rsidRDefault="00FE5D7C" w:rsidP="00FE5D7C">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scored between a 40% and 70% on the Simulated Exam, a Focused Exam will generate with the Focused Review.  Once you have completed the Focused Review, take the Focused Exam.  It will have questions that directly relate to the material you missed.  You will only be able to take it once.</w:t>
      </w:r>
    </w:p>
    <w:p w14:paraId="751EEEB4" w14:textId="77777777" w:rsidR="00FE5D7C" w:rsidRDefault="00FE5D7C" w:rsidP="00FE5D7C">
      <w:pPr>
        <w:rPr>
          <w:rFonts w:ascii="Times New Roman" w:eastAsia="Times New Roman" w:hAnsi="Times New Roman" w:cs="Times New Roman"/>
          <w:sz w:val="24"/>
          <w:szCs w:val="24"/>
        </w:rPr>
      </w:pPr>
    </w:p>
    <w:p w14:paraId="3EB85974" w14:textId="77777777" w:rsidR="00FE5D7C" w:rsidRDefault="00FE5D7C" w:rsidP="00FE5D7C">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feel confident that you have covered all the material and have scheduled your state exam, take the Guarantee Exam within 3 days prior to your state exam.</w:t>
      </w:r>
      <w:r w:rsidR="00806951">
        <w:rPr>
          <w:rFonts w:ascii="Times New Roman" w:eastAsia="Times New Roman" w:hAnsi="Times New Roman" w:cs="Times New Roman"/>
          <w:sz w:val="24"/>
          <w:szCs w:val="24"/>
        </w:rPr>
        <w:t xml:space="preserve">  You only have 2 chances for the Guarantee Exam.</w:t>
      </w:r>
      <w:r>
        <w:rPr>
          <w:rFonts w:ascii="Times New Roman" w:eastAsia="Times New Roman" w:hAnsi="Times New Roman" w:cs="Times New Roman"/>
          <w:sz w:val="24"/>
          <w:szCs w:val="24"/>
        </w:rPr>
        <w:t xml:space="preserve">  This exam will be a different question bank and will help you continue to prepare for your</w:t>
      </w:r>
      <w:r w:rsidR="00286743">
        <w:rPr>
          <w:rFonts w:ascii="Times New Roman" w:eastAsia="Times New Roman" w:hAnsi="Times New Roman" w:cs="Times New Roman"/>
          <w:sz w:val="24"/>
          <w:szCs w:val="24"/>
        </w:rPr>
        <w:t xml:space="preserve"> state exam.  If you score an 80% or better on the Guarantee Exam within 3 days of taking your state exam, and for any reason fail the state exam, we will refund the cost of the course with a copy of the state testing results.</w:t>
      </w:r>
      <w:r>
        <w:rPr>
          <w:rFonts w:ascii="Times New Roman" w:eastAsia="Times New Roman" w:hAnsi="Times New Roman" w:cs="Times New Roman"/>
          <w:sz w:val="24"/>
          <w:szCs w:val="24"/>
        </w:rPr>
        <w:t xml:space="preserve"> </w:t>
      </w:r>
    </w:p>
    <w:p w14:paraId="414C9939" w14:textId="77777777" w:rsidR="00FE5D7C" w:rsidRDefault="00FE5D7C" w:rsidP="00FE5D7C">
      <w:pPr>
        <w:rPr>
          <w:rFonts w:ascii="Times New Roman" w:eastAsia="Times New Roman" w:hAnsi="Times New Roman" w:cs="Times New Roman"/>
          <w:sz w:val="24"/>
          <w:szCs w:val="24"/>
        </w:rPr>
      </w:pPr>
    </w:p>
    <w:p w14:paraId="329EF0A1" w14:textId="77777777" w:rsidR="00FE5D7C" w:rsidRPr="00FE5D7C" w:rsidRDefault="00FE5D7C" w:rsidP="00FE5D7C">
      <w:pPr>
        <w:rPr>
          <w:rFonts w:ascii="Times New Roman" w:eastAsia="Times New Roman" w:hAnsi="Times New Roman" w:cs="Times New Roman"/>
          <w:sz w:val="24"/>
          <w:szCs w:val="24"/>
        </w:rPr>
      </w:pPr>
    </w:p>
    <w:p w14:paraId="168230ED" w14:textId="77777777" w:rsidR="005D109B" w:rsidRDefault="005D109B"/>
    <w:sectPr w:rsidR="005D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048B9"/>
    <w:multiLevelType w:val="hybridMultilevel"/>
    <w:tmpl w:val="6250268E"/>
    <w:lvl w:ilvl="0" w:tplc="F356F1A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7C"/>
    <w:rsid w:val="00286743"/>
    <w:rsid w:val="005D109B"/>
    <w:rsid w:val="00600BCB"/>
    <w:rsid w:val="00806951"/>
    <w:rsid w:val="009B3C27"/>
    <w:rsid w:val="00FE292E"/>
    <w:rsid w:val="00FE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86F2"/>
  <w15:chartTrackingRefBased/>
  <w15:docId w15:val="{52FCD43E-42A5-43EF-9B32-F40778D5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D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Griesbach</dc:creator>
  <cp:keywords/>
  <dc:description/>
  <cp:lastModifiedBy>Mindy Wagner</cp:lastModifiedBy>
  <cp:revision>3</cp:revision>
  <dcterms:created xsi:type="dcterms:W3CDTF">2019-01-11T15:15:00Z</dcterms:created>
  <dcterms:modified xsi:type="dcterms:W3CDTF">2019-06-24T19:23:00Z</dcterms:modified>
</cp:coreProperties>
</file>